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AC72" w14:textId="77777777" w:rsidR="00DF70B3" w:rsidRPr="00DF70B3" w:rsidRDefault="00DF70B3" w:rsidP="00DF70B3">
      <w:pPr>
        <w:pStyle w:val="MainHeading"/>
        <w:jc w:val="center"/>
        <w:rPr>
          <w:bCs/>
          <w:sz w:val="32"/>
          <w:szCs w:val="32"/>
          <w:lang w:val="lt-LT"/>
        </w:rPr>
      </w:pPr>
      <w:r w:rsidRPr="00DF70B3">
        <w:rPr>
          <w:bCs/>
          <w:sz w:val="32"/>
          <w:szCs w:val="32"/>
          <w:lang w:val="lt-LT"/>
        </w:rPr>
        <w:t>PASLAUGŲ KREPŠELIS 1,00 EUR/MĖN</w:t>
      </w:r>
    </w:p>
    <w:p w14:paraId="6260184C" w14:textId="77777777" w:rsidR="00DF70B3" w:rsidRPr="00DF70B3" w:rsidRDefault="00DF70B3" w:rsidP="00DF70B3">
      <w:pPr>
        <w:pStyle w:val="MainHeading"/>
        <w:jc w:val="center"/>
        <w:rPr>
          <w:bCs/>
          <w:sz w:val="24"/>
          <w:lang w:val="lt-LT"/>
        </w:rPr>
      </w:pPr>
      <w:r w:rsidRPr="00DF70B3">
        <w:rPr>
          <w:bCs/>
          <w:sz w:val="24"/>
          <w:lang w:val="lt-LT"/>
        </w:rPr>
        <w:t>TAIKOMAS PAGRINDINEI SĄSKAITAI</w:t>
      </w:r>
    </w:p>
    <w:p w14:paraId="27525E57" w14:textId="77777777" w:rsidR="00DF70B3" w:rsidRPr="00DF70B3" w:rsidRDefault="00DF70B3" w:rsidP="00DF70B3">
      <w:pPr>
        <w:pStyle w:val="MainHeading"/>
        <w:rPr>
          <w:bCs/>
          <w:i/>
          <w:iCs/>
          <w:sz w:val="24"/>
          <w:lang w:val="lt-LT"/>
        </w:rPr>
      </w:pPr>
      <w:r w:rsidRPr="00DF70B3">
        <w:rPr>
          <w:bCs/>
          <w:i/>
          <w:iCs/>
          <w:sz w:val="24"/>
          <w:lang w:val="lt-LT"/>
        </w:rPr>
        <w:t>Socialiai remtiniems asmenims taikomas lengvatinis paslaugų krepšelio mokestis 0,50 Eur/mėn.</w:t>
      </w:r>
    </w:p>
    <w:p w14:paraId="1DFA0A7F" w14:textId="77777777" w:rsidR="00DF70B3" w:rsidRPr="00DF70B3" w:rsidRDefault="00DF70B3" w:rsidP="00DF70B3">
      <w:pPr>
        <w:pStyle w:val="MainHeading"/>
        <w:rPr>
          <w:bCs/>
          <w:sz w:val="24"/>
          <w:lang w:val="pt-BR"/>
        </w:rPr>
      </w:pPr>
    </w:p>
    <w:p w14:paraId="1C716A47" w14:textId="77777777" w:rsidR="00DF70B3" w:rsidRPr="00DF70B3" w:rsidRDefault="00DF70B3" w:rsidP="007F3C5E">
      <w:pPr>
        <w:pStyle w:val="MainHeading"/>
        <w:numPr>
          <w:ilvl w:val="0"/>
          <w:numId w:val="12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Nemokamas sąskaitos atidarymas ir tvarkymas</w:t>
      </w:r>
    </w:p>
    <w:p w14:paraId="1292DDAB" w14:textId="77777777" w:rsidR="00DF70B3" w:rsidRPr="00DF70B3" w:rsidRDefault="00DF70B3" w:rsidP="007F3C5E">
      <w:pPr>
        <w:pStyle w:val="MainHeading"/>
        <w:numPr>
          <w:ilvl w:val="0"/>
          <w:numId w:val="12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El. bankininkystė,  saugi sąskaitos valdymo ir  prisijungimo prie jos priemonė (speciali programėlė, mobilusis parašas ir kt.)</w:t>
      </w:r>
    </w:p>
    <w:p w14:paraId="0FDA143D" w14:textId="77777777" w:rsidR="00DF70B3" w:rsidRPr="00DF70B3" w:rsidRDefault="00DF70B3" w:rsidP="007F3C5E">
      <w:pPr>
        <w:pStyle w:val="MainHeading"/>
        <w:numPr>
          <w:ilvl w:val="0"/>
          <w:numId w:val="12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Neribotas grynųjų pinigų įmokėjimas į sąskaitą bankomatuose</w:t>
      </w:r>
    </w:p>
    <w:p w14:paraId="0E3896AF" w14:textId="77777777" w:rsidR="00DF70B3" w:rsidRPr="00DF70B3" w:rsidRDefault="00DF70B3" w:rsidP="007F3C5E">
      <w:pPr>
        <w:pStyle w:val="MainHeading"/>
        <w:numPr>
          <w:ilvl w:val="0"/>
          <w:numId w:val="12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Neribotas gautų mokėjimų iš valstybių narių SEPA eurais įskaitymas</w:t>
      </w:r>
    </w:p>
    <w:p w14:paraId="1C3BD000" w14:textId="77777777" w:rsidR="00DF70B3" w:rsidRPr="00DF70B3" w:rsidRDefault="00DF70B3" w:rsidP="007F3C5E">
      <w:pPr>
        <w:pStyle w:val="MainHeading"/>
        <w:numPr>
          <w:ilvl w:val="0"/>
          <w:numId w:val="12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Mokėjimo kortelės išdavimas, įskaitant jos aktyvavimą, atnaujinimą ir pristatymą bei mokėjimo operacijos  kortele prekybos vietose, internetu</w:t>
      </w:r>
    </w:p>
    <w:p w14:paraId="541C7945" w14:textId="77777777" w:rsidR="00DF70B3" w:rsidRPr="00DF70B3" w:rsidRDefault="00DF70B3" w:rsidP="007F3C5E">
      <w:pPr>
        <w:pStyle w:val="MainHeading"/>
        <w:numPr>
          <w:ilvl w:val="0"/>
          <w:numId w:val="12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15 bet kokių pervedimų eurais internetu kas mėnesį, įskaitant momentinius mokėjimus, įmokas, e. sąskaitų apmokėjimą, pervedimus įstaigos viduje ir į kitus mokėjimo paslaugų teikėjus, tiesioginio debeto operacijas*</w:t>
      </w:r>
    </w:p>
    <w:p w14:paraId="39A2D002" w14:textId="77777777" w:rsidR="00DF70B3" w:rsidRPr="00DF70B3" w:rsidRDefault="00DF70B3" w:rsidP="007F3C5E">
      <w:pPr>
        <w:pStyle w:val="MainHeading"/>
        <w:numPr>
          <w:ilvl w:val="0"/>
          <w:numId w:val="12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Grynųjų pinigų išmokėjimas – nemokamai 1 000 eurų per mėnesį kredito unijos aptarnavimo vietose**</w:t>
      </w:r>
    </w:p>
    <w:p w14:paraId="041E4AF1" w14:textId="77777777" w:rsidR="00DF70B3" w:rsidRPr="00DF70B3" w:rsidRDefault="00DF70B3" w:rsidP="007F3C5E">
      <w:pPr>
        <w:pStyle w:val="MainHeading"/>
        <w:numPr>
          <w:ilvl w:val="0"/>
          <w:numId w:val="12"/>
        </w:numPr>
        <w:rPr>
          <w:b w:val="0"/>
          <w:sz w:val="24"/>
          <w:lang w:val="pt-BR"/>
        </w:rPr>
      </w:pPr>
      <w:r w:rsidRPr="00DF70B3">
        <w:rPr>
          <w:b w:val="0"/>
          <w:sz w:val="24"/>
          <w:lang w:val="pt-BR"/>
        </w:rPr>
        <w:t>Grynųjų pinigų išmokėjimas – nemokamai 1 000 eurų per mėnesį mokėjimo kortele bankomatuose***</w:t>
      </w:r>
    </w:p>
    <w:p w14:paraId="4D4332BB" w14:textId="77777777" w:rsidR="00C6168C" w:rsidRDefault="00C6168C" w:rsidP="00DF70B3">
      <w:pPr>
        <w:pStyle w:val="MainHeading"/>
        <w:rPr>
          <w:b w:val="0"/>
          <w:i/>
          <w:iCs/>
          <w:sz w:val="24"/>
          <w:lang w:val="lt-LT"/>
        </w:rPr>
      </w:pPr>
    </w:p>
    <w:p w14:paraId="795BB116" w14:textId="229BC78D" w:rsidR="00DF70B3" w:rsidRPr="00DF70B3" w:rsidRDefault="00DF70B3" w:rsidP="00DF70B3">
      <w:pPr>
        <w:pStyle w:val="MainHeading"/>
        <w:rPr>
          <w:b w:val="0"/>
          <w:i/>
          <w:iCs/>
          <w:sz w:val="22"/>
          <w:szCs w:val="22"/>
          <w:lang w:val="lt-LT"/>
        </w:rPr>
      </w:pPr>
      <w:r w:rsidRPr="00DF70B3">
        <w:rPr>
          <w:b w:val="0"/>
          <w:i/>
          <w:iCs/>
          <w:sz w:val="22"/>
          <w:szCs w:val="22"/>
          <w:lang w:val="lt-LT"/>
        </w:rPr>
        <w:t>* Klientui per mėnesį viršijus 15 pervedimų eurais internetu skaičių, taikomi unijos standartiniai įkainiai.</w:t>
      </w:r>
    </w:p>
    <w:p w14:paraId="4DA598D2" w14:textId="77777777" w:rsidR="00DF70B3" w:rsidRPr="00DF70B3" w:rsidRDefault="00DF70B3" w:rsidP="00DF70B3">
      <w:pPr>
        <w:pStyle w:val="MainHeading"/>
        <w:rPr>
          <w:b w:val="0"/>
          <w:i/>
          <w:iCs/>
          <w:sz w:val="22"/>
          <w:szCs w:val="22"/>
          <w:lang w:val="lt-LT"/>
        </w:rPr>
      </w:pPr>
      <w:r w:rsidRPr="00DF70B3">
        <w:rPr>
          <w:b w:val="0"/>
          <w:i/>
          <w:iCs/>
          <w:sz w:val="22"/>
          <w:szCs w:val="22"/>
          <w:lang w:val="lt-LT"/>
        </w:rPr>
        <w:t>** Klientui kredito unijos aptarnavimo vietoje viršijus per mėnesį išmokėtų 1 000 eurų pinigų sumą, taikomi unijos patvirtinti standartiniai įkainiai.</w:t>
      </w:r>
    </w:p>
    <w:p w14:paraId="64E485A1" w14:textId="77777777" w:rsidR="00DF70B3" w:rsidRPr="00DF70B3" w:rsidRDefault="00DF70B3" w:rsidP="00DF70B3">
      <w:pPr>
        <w:pStyle w:val="MainHeading"/>
        <w:rPr>
          <w:b w:val="0"/>
          <w:i/>
          <w:iCs/>
          <w:sz w:val="22"/>
          <w:szCs w:val="22"/>
          <w:lang w:val="lt-LT"/>
        </w:rPr>
      </w:pPr>
      <w:r w:rsidRPr="00DF70B3">
        <w:rPr>
          <w:b w:val="0"/>
          <w:i/>
          <w:iCs/>
          <w:sz w:val="22"/>
          <w:szCs w:val="22"/>
          <w:lang w:val="lt-LT"/>
        </w:rPr>
        <w:t>*** Klientui bankomate viršijus per mėnesį išmokėtų 1 000 eurų pinigų sumą, taikomi unijos patvirtinti standartiniai įkainiai.</w:t>
      </w:r>
    </w:p>
    <w:sectPr w:rsidR="00DF70B3" w:rsidRPr="00DF70B3" w:rsidSect="00577900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1134" w:bottom="3396" w:left="1134" w:header="0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304E2" w14:textId="77777777" w:rsidR="00C03666" w:rsidRDefault="00C03666" w:rsidP="003A7796">
      <w:pPr>
        <w:spacing w:after="0" w:line="240" w:lineRule="auto"/>
      </w:pPr>
      <w:r>
        <w:separator/>
      </w:r>
    </w:p>
  </w:endnote>
  <w:endnote w:type="continuationSeparator" w:id="0">
    <w:p w14:paraId="4A2BDF39" w14:textId="77777777" w:rsidR="00C03666" w:rsidRDefault="00C03666" w:rsidP="003A7796">
      <w:pPr>
        <w:spacing w:after="0" w:line="240" w:lineRule="auto"/>
      </w:pPr>
      <w:r>
        <w:continuationSeparator/>
      </w:r>
    </w:p>
  </w:endnote>
  <w:endnote w:type="continuationNotice" w:id="1">
    <w:p w14:paraId="2038D302" w14:textId="77777777" w:rsidR="00C03666" w:rsidRDefault="00C03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Lato Heavy">
    <w:altName w:val="Arial"/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entelstinklelis"/>
      <w:tblW w:w="0" w:type="auto"/>
      <w:tblLook w:val="04A0" w:firstRow="1" w:lastRow="0" w:firstColumn="1" w:lastColumn="0" w:noHBand="0" w:noVBand="1"/>
    </w:tblPr>
    <w:tblGrid>
      <w:gridCol w:w="355"/>
      <w:gridCol w:w="3240"/>
      <w:gridCol w:w="360"/>
      <w:gridCol w:w="1575"/>
      <w:gridCol w:w="315"/>
      <w:gridCol w:w="815"/>
      <w:gridCol w:w="360"/>
      <w:gridCol w:w="2330"/>
    </w:tblGrid>
    <w:tr w:rsidR="0046128D" w:rsidRPr="007B61A2" w14:paraId="1E28614A" w14:textId="77777777" w:rsidTr="0065764D">
      <w:trPr>
        <w:trHeight w:val="990"/>
      </w:trPr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479D73B0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E6C11B5" w14:textId="2BB9CB72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12F046BE" w14:textId="77777777" w:rsidR="0046128D" w:rsidRPr="00147D43" w:rsidRDefault="0046128D">
          <w:pPr>
            <w:pStyle w:val="Porat"/>
            <w:rPr>
              <w:lang w:val="lt-LT"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26D68F69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10488551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492F238E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3073E218" w14:textId="77777777" w:rsidR="0046128D" w:rsidRPr="00147D43" w:rsidRDefault="0046128D" w:rsidP="00710880">
          <w:pPr>
            <w:pStyle w:val="Porat"/>
            <w:rPr>
              <w:lang w:val="lt-LT"/>
            </w:rPr>
          </w:pPr>
          <w:r w:rsidRPr="00147D43">
            <w:rPr>
              <w:noProof/>
              <w:lang w:val="lt-LT" w:eastAsia="lt-LT"/>
            </w:rPr>
            <w:drawing>
              <wp:anchor distT="0" distB="0" distL="114300" distR="114300" simplePos="0" relativeHeight="251658245" behindDoc="1" locked="0" layoutInCell="1" allowOverlap="1" wp14:anchorId="072C4E7F" wp14:editId="49CC0BC5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9525" b="9525"/>
                <wp:wrapNone/>
                <wp:docPr id="98" name="Graphic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68B56E96" w14:textId="13BAB795" w:rsidR="0046128D" w:rsidRPr="00147D43" w:rsidRDefault="0046128D" w:rsidP="003721E9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Šilalės kretino unija</w:t>
          </w:r>
        </w:p>
        <w:p w14:paraId="13604F5B" w14:textId="7D9182F6" w:rsidR="0046128D" w:rsidRPr="00147D43" w:rsidRDefault="0046128D" w:rsidP="003721E9">
          <w:pPr>
            <w:pStyle w:val="FooterSubHeading"/>
            <w:rPr>
              <w:color w:val="767171" w:themeColor="background2" w:themeShade="80"/>
              <w:lang w:val="lt-LT"/>
            </w:rPr>
          </w:pPr>
          <w:r>
            <w:rPr>
              <w:color w:val="767171" w:themeColor="background2" w:themeShade="80"/>
              <w:lang w:val="lt-LT"/>
            </w:rPr>
            <w:t>Įmonės kodas: 112046953</w:t>
          </w:r>
        </w:p>
        <w:p w14:paraId="504666A3" w14:textId="558452FF" w:rsidR="0046128D" w:rsidRPr="00147D43" w:rsidRDefault="0046128D" w:rsidP="003721E9">
          <w:pPr>
            <w:pStyle w:val="FooterSubHeading"/>
            <w:rPr>
              <w:rStyle w:val="FooterParagraphChar"/>
              <w:color w:val="767171" w:themeColor="background2" w:themeShade="80"/>
              <w:lang w:val="lt-LT"/>
            </w:rPr>
          </w:pPr>
          <w:r w:rsidRPr="00147D43">
            <w:rPr>
              <w:color w:val="767171" w:themeColor="background2" w:themeShade="80"/>
              <w:lang w:val="lt-LT"/>
            </w:rPr>
            <w:t>Sąskaita LT85 5012 9202 1002 7525</w:t>
          </w:r>
        </w:p>
        <w:p w14:paraId="70D107E2" w14:textId="4D0C3BA4" w:rsidR="0046128D" w:rsidRPr="00147D43" w:rsidRDefault="0046128D" w:rsidP="003721E9">
          <w:pPr>
            <w:pStyle w:val="FooterSubHeading"/>
            <w:rPr>
              <w:color w:val="FF0000"/>
              <w:lang w:val="lt-LT"/>
            </w:rPr>
          </w:pPr>
          <w:proofErr w:type="spellStart"/>
          <w:r w:rsidRPr="00147D43">
            <w:rPr>
              <w:rStyle w:val="FooterParagraphChar"/>
              <w:color w:val="767171" w:themeColor="background2" w:themeShade="80"/>
              <w:lang w:val="lt-LT"/>
            </w:rPr>
            <w:t>Swift</w:t>
          </w:r>
          <w:proofErr w:type="spellEnd"/>
          <w:r w:rsidRPr="00147D43">
            <w:rPr>
              <w:rStyle w:val="FooterParagraphChar"/>
              <w:color w:val="767171" w:themeColor="background2" w:themeShade="80"/>
              <w:lang w:val="lt-LT"/>
            </w:rPr>
            <w:t xml:space="preserve"> kodas JCKULT21</w:t>
          </w:r>
        </w:p>
      </w:tc>
    </w:tr>
    <w:tr w:rsidR="0046128D" w:rsidRPr="007B61A2" w14:paraId="7D05522B" w14:textId="77777777" w:rsidTr="0065764D">
      <w:trPr>
        <w:trHeight w:val="447"/>
      </w:trPr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0E2914D9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9118ED0" w14:textId="23583815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11A0B46E" w14:textId="77777777" w:rsidR="0046128D" w:rsidRPr="00147D43" w:rsidRDefault="0046128D">
          <w:pPr>
            <w:pStyle w:val="Porat"/>
            <w:rPr>
              <w:lang w:val="lt-LT"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5D36A4E5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1460C33B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5F2E6056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11329C09" w14:textId="77777777" w:rsidR="0046128D" w:rsidRPr="00147D43" w:rsidRDefault="0046128D" w:rsidP="00710880">
          <w:pPr>
            <w:pStyle w:val="Porat"/>
            <w:rPr>
              <w:lang w:val="lt-LT"/>
            </w:rPr>
          </w:pPr>
          <w:r w:rsidRPr="00147D43">
            <w:rPr>
              <w:noProof/>
              <w:lang w:val="lt-LT" w:eastAsia="lt-LT"/>
            </w:rPr>
            <w:drawing>
              <wp:anchor distT="0" distB="0" distL="114300" distR="114300" simplePos="0" relativeHeight="251658244" behindDoc="0" locked="0" layoutInCell="1" allowOverlap="1" wp14:anchorId="33EC4FCC" wp14:editId="0BBE06AD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9525" b="9525"/>
                <wp:wrapNone/>
                <wp:docPr id="99" name="Graphic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5D98C21C" w14:textId="5B0E6D49" w:rsidR="0046128D" w:rsidRPr="00147D43" w:rsidRDefault="0046128D" w:rsidP="003721E9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 xml:space="preserve">J. Basanavičiaus g. 13 </w:t>
          </w:r>
        </w:p>
        <w:p w14:paraId="485B98E5" w14:textId="3FFC366F" w:rsidR="0046128D" w:rsidRPr="00147D43" w:rsidRDefault="0046128D" w:rsidP="007C4C77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LT- 75138 Šilalė</w:t>
          </w:r>
        </w:p>
      </w:tc>
    </w:tr>
    <w:tr w:rsidR="0046128D" w:rsidRPr="007B61A2" w14:paraId="69D52C88" w14:textId="77777777" w:rsidTr="0065764D">
      <w:trPr>
        <w:trHeight w:val="453"/>
      </w:trPr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502E38AD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184124D5" w14:textId="02B8858D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162ECD02" w14:textId="77777777" w:rsidR="0046128D" w:rsidRPr="00147D43" w:rsidRDefault="0046128D">
          <w:pPr>
            <w:pStyle w:val="Porat"/>
            <w:rPr>
              <w:lang w:val="lt-LT"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1C7B8019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48EE05AA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6E5C28A4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60900C45" w14:textId="77777777" w:rsidR="0046128D" w:rsidRPr="00147D43" w:rsidRDefault="0046128D" w:rsidP="00710880">
          <w:pPr>
            <w:pStyle w:val="Porat"/>
            <w:rPr>
              <w:lang w:val="lt-LT"/>
            </w:rPr>
          </w:pPr>
          <w:r w:rsidRPr="00147D43">
            <w:rPr>
              <w:noProof/>
              <w:lang w:val="lt-LT" w:eastAsia="lt-LT"/>
            </w:rPr>
            <w:drawing>
              <wp:anchor distT="0" distB="0" distL="114300" distR="114300" simplePos="0" relativeHeight="251658243" behindDoc="0" locked="0" layoutInCell="1" allowOverlap="1" wp14:anchorId="1412CBDB" wp14:editId="30233C18">
                <wp:simplePos x="0" y="0"/>
                <wp:positionH relativeFrom="column">
                  <wp:posOffset>-89535</wp:posOffset>
                </wp:positionH>
                <wp:positionV relativeFrom="paragraph">
                  <wp:posOffset>4445</wp:posOffset>
                </wp:positionV>
                <wp:extent cx="180975" cy="180975"/>
                <wp:effectExtent l="0" t="0" r="9525" b="9525"/>
                <wp:wrapNone/>
                <wp:docPr id="100" name="Graphic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1133941A" w14:textId="698C6146" w:rsidR="0046128D" w:rsidRPr="00147D43" w:rsidRDefault="0046128D" w:rsidP="003721E9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proofErr w:type="spellStart"/>
          <w:r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silale</w:t>
          </w: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@kreda.lt</w:t>
          </w:r>
          <w:proofErr w:type="spellEnd"/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,</w:t>
          </w:r>
        </w:p>
        <w:p w14:paraId="02C5658B" w14:textId="77777777" w:rsidR="0046128D" w:rsidRPr="00147D43" w:rsidRDefault="0046128D" w:rsidP="003721E9">
          <w:pPr>
            <w:pStyle w:val="FooterHeader0"/>
            <w:rPr>
              <w:rFonts w:asciiTheme="minorHAnsi" w:hAnsiTheme="minorHAnsi" w:cstheme="minorHAnsi"/>
              <w:color w:val="767171" w:themeColor="background2" w:themeShade="80"/>
              <w:lang w:val="lt-LT"/>
            </w:rPr>
          </w:pPr>
          <w:r w:rsidRPr="00147D43">
            <w:rPr>
              <w:rFonts w:asciiTheme="minorHAnsi" w:hAnsiTheme="minorHAnsi" w:cstheme="minorHAnsi"/>
              <w:color w:val="767171" w:themeColor="background2" w:themeShade="80"/>
              <w:lang w:val="lt-LT"/>
            </w:rPr>
            <w:t>www.kreda.lt</w:t>
          </w:r>
        </w:p>
      </w:tc>
    </w:tr>
    <w:tr w:rsidR="0046128D" w:rsidRPr="00147D43" w14:paraId="491FE0E1" w14:textId="77777777" w:rsidTr="0065764D">
      <w:tc>
        <w:tcPr>
          <w:tcW w:w="355" w:type="dxa"/>
          <w:tcBorders>
            <w:top w:val="nil"/>
            <w:left w:val="nil"/>
            <w:bottom w:val="nil"/>
            <w:right w:val="nil"/>
          </w:tcBorders>
        </w:tcPr>
        <w:p w14:paraId="321A4F9A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66C8A88" w14:textId="57D25FE9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7D0B5719" w14:textId="77777777" w:rsidR="0046128D" w:rsidRPr="00147D43" w:rsidRDefault="0046128D">
          <w:pPr>
            <w:pStyle w:val="Porat"/>
            <w:rPr>
              <w:rFonts w:ascii="Lato Heavy" w:hAnsi="Lato Heavy"/>
              <w:sz w:val="14"/>
              <w:szCs w:val="14"/>
              <w:lang w:val="lt-LT"/>
            </w:rPr>
          </w:pPr>
        </w:p>
      </w:tc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14:paraId="3719562A" w14:textId="77777777" w:rsidR="0046128D" w:rsidRPr="00147D43" w:rsidRDefault="0046128D" w:rsidP="00710880">
          <w:pPr>
            <w:pStyle w:val="Porat"/>
            <w:rPr>
              <w:lang w:val="lt-LT"/>
            </w:rPr>
          </w:pPr>
        </w:p>
      </w:tc>
      <w:tc>
        <w:tcPr>
          <w:tcW w:w="315" w:type="dxa"/>
          <w:tcBorders>
            <w:top w:val="nil"/>
            <w:left w:val="nil"/>
            <w:bottom w:val="nil"/>
            <w:right w:val="nil"/>
          </w:tcBorders>
        </w:tcPr>
        <w:p w14:paraId="620B5B4D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815" w:type="dxa"/>
          <w:tcBorders>
            <w:top w:val="nil"/>
            <w:left w:val="nil"/>
            <w:bottom w:val="nil"/>
            <w:right w:val="nil"/>
          </w:tcBorders>
        </w:tcPr>
        <w:p w14:paraId="68BA9534" w14:textId="77777777" w:rsidR="0046128D" w:rsidRPr="00147D43" w:rsidRDefault="0046128D" w:rsidP="0065764D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  <w:p w14:paraId="58FACBDF" w14:textId="77777777" w:rsidR="0046128D" w:rsidRPr="00147D43" w:rsidRDefault="0046128D" w:rsidP="00710880">
          <w:pPr>
            <w:pStyle w:val="Porat"/>
            <w:rPr>
              <w:rFonts w:ascii="Lato Heavy" w:hAnsi="Lato Heavy"/>
              <w:color w:val="3E495F"/>
              <w:sz w:val="14"/>
              <w:szCs w:val="14"/>
              <w:lang w:val="lt-LT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nil"/>
          </w:tcBorders>
        </w:tcPr>
        <w:p w14:paraId="286C1E01" w14:textId="77777777" w:rsidR="0046128D" w:rsidRPr="00147D43" w:rsidRDefault="0046128D" w:rsidP="00710880">
          <w:pPr>
            <w:pStyle w:val="Porat"/>
            <w:rPr>
              <w:lang w:val="lt-LT"/>
            </w:rPr>
          </w:pPr>
          <w:r w:rsidRPr="00147D43">
            <w:rPr>
              <w:noProof/>
              <w:lang w:val="lt-LT" w:eastAsia="lt-LT"/>
            </w:rPr>
            <w:drawing>
              <wp:anchor distT="0" distB="0" distL="114300" distR="114300" simplePos="0" relativeHeight="251658246" behindDoc="1" locked="0" layoutInCell="1" allowOverlap="1" wp14:anchorId="52C52CA6" wp14:editId="714EC487">
                <wp:simplePos x="0" y="0"/>
                <wp:positionH relativeFrom="column">
                  <wp:posOffset>-89535</wp:posOffset>
                </wp:positionH>
                <wp:positionV relativeFrom="paragraph">
                  <wp:posOffset>6350</wp:posOffset>
                </wp:positionV>
                <wp:extent cx="180975" cy="180975"/>
                <wp:effectExtent l="0" t="0" r="9525" b="9525"/>
                <wp:wrapNone/>
                <wp:docPr id="101" name="Graphic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30" w:type="dxa"/>
          <w:tcBorders>
            <w:top w:val="nil"/>
            <w:left w:val="nil"/>
            <w:bottom w:val="nil"/>
            <w:right w:val="nil"/>
          </w:tcBorders>
        </w:tcPr>
        <w:p w14:paraId="56C7C6BB" w14:textId="25C4A942" w:rsidR="0046128D" w:rsidRPr="00147D43" w:rsidRDefault="0046128D" w:rsidP="007C4C77">
          <w:pPr>
            <w:pStyle w:val="FooterHeader0"/>
            <w:rPr>
              <w:rFonts w:asciiTheme="minorHAnsi" w:hAnsiTheme="minorHAnsi" w:cstheme="minorHAnsi"/>
              <w:color w:val="FF0000"/>
              <w:lang w:val="lt-LT"/>
            </w:rPr>
          </w:pPr>
          <w:r w:rsidRPr="00147D43">
            <w:rPr>
              <w:rFonts w:asciiTheme="minorHAnsi" w:hAnsiTheme="minorHAnsi"/>
              <w:lang w:val="lt-LT"/>
            </w:rPr>
            <w:t xml:space="preserve">+370 </w:t>
          </w:r>
          <w:r>
            <w:rPr>
              <w:rFonts w:asciiTheme="minorHAnsi" w:hAnsiTheme="minorHAnsi"/>
              <w:lang w:val="lt-LT"/>
            </w:rPr>
            <w:t>44974094</w:t>
          </w:r>
        </w:p>
      </w:tc>
    </w:tr>
  </w:tbl>
  <w:p w14:paraId="6702F59F" w14:textId="3CB65FE9" w:rsidR="0046128D" w:rsidRPr="00147D43" w:rsidRDefault="0046128D">
    <w:pPr>
      <w:pStyle w:val="Porat"/>
      <w:rPr>
        <w:lang w:val="lt-LT"/>
      </w:rPr>
    </w:pPr>
    <w:r w:rsidRPr="00147D43">
      <w:rPr>
        <w:noProof/>
        <w:lang w:val="lt-LT" w:eastAsia="lt-LT"/>
      </w:rPr>
      <w:drawing>
        <wp:anchor distT="0" distB="0" distL="114300" distR="114300" simplePos="0" relativeHeight="251658247" behindDoc="1" locked="0" layoutInCell="1" allowOverlap="1" wp14:anchorId="75D66248" wp14:editId="4A44A8B3">
          <wp:simplePos x="0" y="0"/>
          <wp:positionH relativeFrom="column">
            <wp:posOffset>-3751</wp:posOffset>
          </wp:positionH>
          <wp:positionV relativeFrom="paragraph">
            <wp:posOffset>-1767988</wp:posOffset>
          </wp:positionV>
          <wp:extent cx="3769360" cy="2028190"/>
          <wp:effectExtent l="0" t="0" r="0" b="3810"/>
          <wp:wrapNone/>
          <wp:docPr id="102" name="Graphic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9360" cy="202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08730" w14:textId="77777777" w:rsidR="00C03666" w:rsidRDefault="00C03666" w:rsidP="003A7796">
      <w:pPr>
        <w:spacing w:after="0" w:line="240" w:lineRule="auto"/>
      </w:pPr>
      <w:r>
        <w:separator/>
      </w:r>
    </w:p>
  </w:footnote>
  <w:footnote w:type="continuationSeparator" w:id="0">
    <w:p w14:paraId="0628CC8F" w14:textId="77777777" w:rsidR="00C03666" w:rsidRDefault="00C03666" w:rsidP="003A7796">
      <w:pPr>
        <w:spacing w:after="0" w:line="240" w:lineRule="auto"/>
      </w:pPr>
      <w:r>
        <w:continuationSeparator/>
      </w:r>
    </w:p>
  </w:footnote>
  <w:footnote w:type="continuationNotice" w:id="1">
    <w:p w14:paraId="2F105BA7" w14:textId="77777777" w:rsidR="00C03666" w:rsidRDefault="00C03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F3D4" w14:textId="77777777" w:rsidR="0046128D" w:rsidRDefault="00000000">
    <w:pPr>
      <w:pStyle w:val="Antrats"/>
    </w:pPr>
    <w:r>
      <w:rPr>
        <w:noProof/>
      </w:rPr>
      <w:pict w14:anchorId="5EEED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6" o:spid="_x0000_s1026" type="#_x0000_t75" style="position:absolute;margin-left:0;margin-top:0;width:275.05pt;height:148pt;z-index:-251658238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72220" w14:textId="77777777" w:rsidR="0046128D" w:rsidRDefault="0046128D">
    <w:pPr>
      <w:pStyle w:val="Antrats"/>
      <w:rPr>
        <w:lang w:val="lt-LT"/>
      </w:rPr>
    </w:pPr>
  </w:p>
  <w:p w14:paraId="57651245" w14:textId="711F1022" w:rsidR="0046128D" w:rsidRDefault="0046128D">
    <w:pPr>
      <w:pStyle w:val="Antrats"/>
      <w:rPr>
        <w:lang w:val="lt-LT"/>
      </w:rPr>
    </w:pPr>
  </w:p>
  <w:p w14:paraId="5B7AC971" w14:textId="54FFB4FA" w:rsidR="0046128D" w:rsidRDefault="0046128D">
    <w:pPr>
      <w:pStyle w:val="Antrats"/>
      <w:rPr>
        <w:lang w:val="lt-LT"/>
      </w:rPr>
    </w:pPr>
  </w:p>
  <w:p w14:paraId="108ECEDE" w14:textId="59CA878B" w:rsidR="0046128D" w:rsidRDefault="0046128D">
    <w:pPr>
      <w:pStyle w:val="Antrats"/>
      <w:rPr>
        <w:lang w:val="lt-LT"/>
      </w:rPr>
    </w:pPr>
    <w:r>
      <w:rPr>
        <w:noProof/>
        <w:lang w:val="lt-LT" w:eastAsia="lt-LT"/>
      </w:rPr>
      <w:drawing>
        <wp:inline distT="0" distB="0" distL="0" distR="0" wp14:anchorId="4E64FB26" wp14:editId="4958F674">
          <wp:extent cx="3352800" cy="8286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A2D3D1" w14:textId="2BD988E1" w:rsidR="0046128D" w:rsidRPr="00592FF1" w:rsidRDefault="0046128D">
    <w:pPr>
      <w:pStyle w:val="Antrats"/>
      <w:rPr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4D42C" w14:textId="77777777" w:rsidR="0046128D" w:rsidRDefault="00000000">
    <w:pPr>
      <w:pStyle w:val="Antrats"/>
    </w:pPr>
    <w:r>
      <w:rPr>
        <w:noProof/>
      </w:rPr>
      <w:pict w14:anchorId="60C49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096625" o:spid="_x0000_s1025" type="#_x0000_t75" style="position:absolute;margin-left:0;margin-top:0;width:275.05pt;height:148pt;z-index:-251658239;mso-position-horizontal:center;mso-position-horizontal-relative:margin;mso-position-vertical:center;mso-position-vertical-relative:margin" o:allowincell="f">
          <v:imagedata r:id="rId1" o:title="watermark@3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" o:bullet="t">
        <v:imagedata r:id="rId1" o:title="" cropbottom="-804f" cropright="-804f"/>
      </v:shape>
    </w:pict>
  </w:numPicBullet>
  <w:abstractNum w:abstractNumId="0" w15:restartNumberingAfterBreak="0">
    <w:nsid w:val="19754BCD"/>
    <w:multiLevelType w:val="hybridMultilevel"/>
    <w:tmpl w:val="0584F3C4"/>
    <w:lvl w:ilvl="0" w:tplc="FE3C06B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D1057"/>
    <w:multiLevelType w:val="hybridMultilevel"/>
    <w:tmpl w:val="FF783616"/>
    <w:lvl w:ilvl="0" w:tplc="03C60B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91D"/>
    <w:multiLevelType w:val="hybridMultilevel"/>
    <w:tmpl w:val="5D90EA4E"/>
    <w:lvl w:ilvl="0" w:tplc="62164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F76A7"/>
    <w:multiLevelType w:val="hybridMultilevel"/>
    <w:tmpl w:val="714AB5C6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1174C"/>
    <w:multiLevelType w:val="hybridMultilevel"/>
    <w:tmpl w:val="DDA4699E"/>
    <w:lvl w:ilvl="0" w:tplc="03C60B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1064"/>
    <w:multiLevelType w:val="hybridMultilevel"/>
    <w:tmpl w:val="04F21F3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B514E"/>
    <w:multiLevelType w:val="hybridMultilevel"/>
    <w:tmpl w:val="92D8EBBA"/>
    <w:lvl w:ilvl="0" w:tplc="EBEC58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9583D"/>
    <w:multiLevelType w:val="hybridMultilevel"/>
    <w:tmpl w:val="340E667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71C12"/>
    <w:multiLevelType w:val="hybridMultilevel"/>
    <w:tmpl w:val="29F4E00C"/>
    <w:lvl w:ilvl="0" w:tplc="D43A42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E6AC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C3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3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A5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7E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E7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523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54E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A793B1E"/>
    <w:multiLevelType w:val="multilevel"/>
    <w:tmpl w:val="5CE43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0" w:hanging="408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9F2FEB"/>
    <w:multiLevelType w:val="hybridMultilevel"/>
    <w:tmpl w:val="FAA672DE"/>
    <w:lvl w:ilvl="0" w:tplc="879847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27321">
    <w:abstractNumId w:val="8"/>
  </w:num>
  <w:num w:numId="2" w16cid:durableId="900478951">
    <w:abstractNumId w:val="6"/>
  </w:num>
  <w:num w:numId="3" w16cid:durableId="2084137829">
    <w:abstractNumId w:val="10"/>
  </w:num>
  <w:num w:numId="4" w16cid:durableId="352999087">
    <w:abstractNumId w:val="2"/>
  </w:num>
  <w:num w:numId="5" w16cid:durableId="2132632137">
    <w:abstractNumId w:val="0"/>
  </w:num>
  <w:num w:numId="6" w16cid:durableId="1045300864">
    <w:abstractNumId w:val="4"/>
  </w:num>
  <w:num w:numId="7" w16cid:durableId="100076646">
    <w:abstractNumId w:val="1"/>
  </w:num>
  <w:num w:numId="8" w16cid:durableId="687098841">
    <w:abstractNumId w:val="5"/>
  </w:num>
  <w:num w:numId="9" w16cid:durableId="1094597724">
    <w:abstractNumId w:val="3"/>
  </w:num>
  <w:num w:numId="10" w16cid:durableId="1624847923">
    <w:abstractNumId w:val="7"/>
  </w:num>
  <w:num w:numId="11" w16cid:durableId="224802508">
    <w:abstractNumId w:val="9"/>
  </w:num>
  <w:num w:numId="12" w16cid:durableId="1032996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LIwNTQyNTEzNTRW0lEKTi0uzszPAykwrwUAv6KZLywAAAA="/>
  </w:docVars>
  <w:rsids>
    <w:rsidRoot w:val="003A7796"/>
    <w:rsid w:val="00015821"/>
    <w:rsid w:val="00023637"/>
    <w:rsid w:val="0004288D"/>
    <w:rsid w:val="00043372"/>
    <w:rsid w:val="00050D1F"/>
    <w:rsid w:val="000725B3"/>
    <w:rsid w:val="0008279D"/>
    <w:rsid w:val="00084EE1"/>
    <w:rsid w:val="000A6379"/>
    <w:rsid w:val="000C63EA"/>
    <w:rsid w:val="000D3A9A"/>
    <w:rsid w:val="001005E3"/>
    <w:rsid w:val="001116DB"/>
    <w:rsid w:val="001221AD"/>
    <w:rsid w:val="0013560A"/>
    <w:rsid w:val="00147D43"/>
    <w:rsid w:val="00155723"/>
    <w:rsid w:val="001A34EF"/>
    <w:rsid w:val="001B7710"/>
    <w:rsid w:val="001D58E7"/>
    <w:rsid w:val="001F20B5"/>
    <w:rsid w:val="00205055"/>
    <w:rsid w:val="0021131E"/>
    <w:rsid w:val="00212E0C"/>
    <w:rsid w:val="002221F3"/>
    <w:rsid w:val="00227E4A"/>
    <w:rsid w:val="00235123"/>
    <w:rsid w:val="002912C3"/>
    <w:rsid w:val="00292A07"/>
    <w:rsid w:val="002A4F8B"/>
    <w:rsid w:val="002B4437"/>
    <w:rsid w:val="002C3A3C"/>
    <w:rsid w:val="002C4A77"/>
    <w:rsid w:val="002D1625"/>
    <w:rsid w:val="002E0897"/>
    <w:rsid w:val="002E2DF6"/>
    <w:rsid w:val="002E571D"/>
    <w:rsid w:val="00302156"/>
    <w:rsid w:val="00307E8D"/>
    <w:rsid w:val="00326F0B"/>
    <w:rsid w:val="00342F87"/>
    <w:rsid w:val="0034394B"/>
    <w:rsid w:val="00345E7D"/>
    <w:rsid w:val="00347AC4"/>
    <w:rsid w:val="003721E9"/>
    <w:rsid w:val="003726FA"/>
    <w:rsid w:val="003902D7"/>
    <w:rsid w:val="00396913"/>
    <w:rsid w:val="003A3A2C"/>
    <w:rsid w:val="003A7796"/>
    <w:rsid w:val="003C4F59"/>
    <w:rsid w:val="003C69E2"/>
    <w:rsid w:val="003C7837"/>
    <w:rsid w:val="003D62F5"/>
    <w:rsid w:val="003E29FE"/>
    <w:rsid w:val="003E3E90"/>
    <w:rsid w:val="00410A35"/>
    <w:rsid w:val="004215C9"/>
    <w:rsid w:val="00425053"/>
    <w:rsid w:val="0043567D"/>
    <w:rsid w:val="004377C8"/>
    <w:rsid w:val="00446002"/>
    <w:rsid w:val="0046128D"/>
    <w:rsid w:val="00462FC2"/>
    <w:rsid w:val="00473124"/>
    <w:rsid w:val="0048017D"/>
    <w:rsid w:val="004862D7"/>
    <w:rsid w:val="00493EF9"/>
    <w:rsid w:val="004A36FA"/>
    <w:rsid w:val="004B5467"/>
    <w:rsid w:val="004E5BCE"/>
    <w:rsid w:val="004F1A0C"/>
    <w:rsid w:val="00500D54"/>
    <w:rsid w:val="00510BFE"/>
    <w:rsid w:val="005219EC"/>
    <w:rsid w:val="005320E6"/>
    <w:rsid w:val="00533C0D"/>
    <w:rsid w:val="00537FD0"/>
    <w:rsid w:val="00542F3F"/>
    <w:rsid w:val="005653D9"/>
    <w:rsid w:val="005671A4"/>
    <w:rsid w:val="005771BA"/>
    <w:rsid w:val="00577900"/>
    <w:rsid w:val="00592FF1"/>
    <w:rsid w:val="005E219A"/>
    <w:rsid w:val="005E233A"/>
    <w:rsid w:val="005E3DD0"/>
    <w:rsid w:val="005E6194"/>
    <w:rsid w:val="005E7E31"/>
    <w:rsid w:val="00600FD1"/>
    <w:rsid w:val="00613BCB"/>
    <w:rsid w:val="00621850"/>
    <w:rsid w:val="00632E46"/>
    <w:rsid w:val="0064371B"/>
    <w:rsid w:val="00650DEA"/>
    <w:rsid w:val="0065764D"/>
    <w:rsid w:val="006801C0"/>
    <w:rsid w:val="00694384"/>
    <w:rsid w:val="006A2B12"/>
    <w:rsid w:val="006B0620"/>
    <w:rsid w:val="006B4711"/>
    <w:rsid w:val="006B7230"/>
    <w:rsid w:val="006B75A4"/>
    <w:rsid w:val="006C39E9"/>
    <w:rsid w:val="006C5B47"/>
    <w:rsid w:val="006C772B"/>
    <w:rsid w:val="006E1D5B"/>
    <w:rsid w:val="006E6951"/>
    <w:rsid w:val="00701002"/>
    <w:rsid w:val="00701FD0"/>
    <w:rsid w:val="0070741F"/>
    <w:rsid w:val="00710880"/>
    <w:rsid w:val="00715EC0"/>
    <w:rsid w:val="00727875"/>
    <w:rsid w:val="007278D7"/>
    <w:rsid w:val="00732589"/>
    <w:rsid w:val="00742534"/>
    <w:rsid w:val="00747C03"/>
    <w:rsid w:val="00750545"/>
    <w:rsid w:val="00752E62"/>
    <w:rsid w:val="00753EBD"/>
    <w:rsid w:val="00773EB3"/>
    <w:rsid w:val="00780678"/>
    <w:rsid w:val="007841D9"/>
    <w:rsid w:val="007B5B4A"/>
    <w:rsid w:val="007B61A2"/>
    <w:rsid w:val="007B6340"/>
    <w:rsid w:val="007C14E6"/>
    <w:rsid w:val="007C4C77"/>
    <w:rsid w:val="007C4CE5"/>
    <w:rsid w:val="007E719E"/>
    <w:rsid w:val="007F1EBD"/>
    <w:rsid w:val="007F3C5E"/>
    <w:rsid w:val="00817454"/>
    <w:rsid w:val="008246F8"/>
    <w:rsid w:val="0083068D"/>
    <w:rsid w:val="00847A25"/>
    <w:rsid w:val="00857051"/>
    <w:rsid w:val="00864034"/>
    <w:rsid w:val="00872561"/>
    <w:rsid w:val="008D4959"/>
    <w:rsid w:val="008E17F3"/>
    <w:rsid w:val="0091691E"/>
    <w:rsid w:val="009414EF"/>
    <w:rsid w:val="00944CF9"/>
    <w:rsid w:val="00951E8D"/>
    <w:rsid w:val="009524E0"/>
    <w:rsid w:val="0095502C"/>
    <w:rsid w:val="00964CBB"/>
    <w:rsid w:val="00991F23"/>
    <w:rsid w:val="009B337D"/>
    <w:rsid w:val="009C1D5A"/>
    <w:rsid w:val="009C305D"/>
    <w:rsid w:val="009C7C0B"/>
    <w:rsid w:val="009E451E"/>
    <w:rsid w:val="009E6380"/>
    <w:rsid w:val="009F30B2"/>
    <w:rsid w:val="00A01C0C"/>
    <w:rsid w:val="00A4572C"/>
    <w:rsid w:val="00A56BAF"/>
    <w:rsid w:val="00A6339F"/>
    <w:rsid w:val="00A71F8C"/>
    <w:rsid w:val="00A77709"/>
    <w:rsid w:val="00A9653B"/>
    <w:rsid w:val="00AA6242"/>
    <w:rsid w:val="00AA6F91"/>
    <w:rsid w:val="00AB55D0"/>
    <w:rsid w:val="00AB7CBE"/>
    <w:rsid w:val="00AC1B9D"/>
    <w:rsid w:val="00AC2455"/>
    <w:rsid w:val="00AC2539"/>
    <w:rsid w:val="00AD23FD"/>
    <w:rsid w:val="00AE0B01"/>
    <w:rsid w:val="00AE4383"/>
    <w:rsid w:val="00B022DE"/>
    <w:rsid w:val="00B3207B"/>
    <w:rsid w:val="00B34070"/>
    <w:rsid w:val="00B47023"/>
    <w:rsid w:val="00B80013"/>
    <w:rsid w:val="00B830A7"/>
    <w:rsid w:val="00B935FD"/>
    <w:rsid w:val="00BB2AC1"/>
    <w:rsid w:val="00BB3F5A"/>
    <w:rsid w:val="00BD78DD"/>
    <w:rsid w:val="00BF31D3"/>
    <w:rsid w:val="00C03666"/>
    <w:rsid w:val="00C12CF1"/>
    <w:rsid w:val="00C4660B"/>
    <w:rsid w:val="00C51EAB"/>
    <w:rsid w:val="00C6168C"/>
    <w:rsid w:val="00C676D0"/>
    <w:rsid w:val="00C81024"/>
    <w:rsid w:val="00C815B3"/>
    <w:rsid w:val="00C9621B"/>
    <w:rsid w:val="00C97957"/>
    <w:rsid w:val="00CA7088"/>
    <w:rsid w:val="00CC0E8C"/>
    <w:rsid w:val="00CC2BC7"/>
    <w:rsid w:val="00CC3517"/>
    <w:rsid w:val="00CC545E"/>
    <w:rsid w:val="00CD391D"/>
    <w:rsid w:val="00CD5841"/>
    <w:rsid w:val="00CE442D"/>
    <w:rsid w:val="00CF5318"/>
    <w:rsid w:val="00D06F82"/>
    <w:rsid w:val="00D312CC"/>
    <w:rsid w:val="00D36402"/>
    <w:rsid w:val="00D4736F"/>
    <w:rsid w:val="00D53514"/>
    <w:rsid w:val="00D81B9E"/>
    <w:rsid w:val="00D92002"/>
    <w:rsid w:val="00DA29AD"/>
    <w:rsid w:val="00DB3336"/>
    <w:rsid w:val="00DC3894"/>
    <w:rsid w:val="00DC468A"/>
    <w:rsid w:val="00DE14CB"/>
    <w:rsid w:val="00DF02B5"/>
    <w:rsid w:val="00DF1FAD"/>
    <w:rsid w:val="00DF5DA2"/>
    <w:rsid w:val="00DF6099"/>
    <w:rsid w:val="00DF70B3"/>
    <w:rsid w:val="00E0774F"/>
    <w:rsid w:val="00E10435"/>
    <w:rsid w:val="00E2347E"/>
    <w:rsid w:val="00E3134C"/>
    <w:rsid w:val="00E316D8"/>
    <w:rsid w:val="00E34FE6"/>
    <w:rsid w:val="00E37641"/>
    <w:rsid w:val="00E4156D"/>
    <w:rsid w:val="00E428BA"/>
    <w:rsid w:val="00E51EEE"/>
    <w:rsid w:val="00E523A4"/>
    <w:rsid w:val="00E60EA1"/>
    <w:rsid w:val="00E65212"/>
    <w:rsid w:val="00E90434"/>
    <w:rsid w:val="00E914EE"/>
    <w:rsid w:val="00EC1074"/>
    <w:rsid w:val="00EC28A1"/>
    <w:rsid w:val="00ED09A9"/>
    <w:rsid w:val="00ED123F"/>
    <w:rsid w:val="00EE429A"/>
    <w:rsid w:val="00EF230D"/>
    <w:rsid w:val="00EF3C23"/>
    <w:rsid w:val="00EF5065"/>
    <w:rsid w:val="00F04656"/>
    <w:rsid w:val="00F04E4F"/>
    <w:rsid w:val="00F12CCD"/>
    <w:rsid w:val="00F202A8"/>
    <w:rsid w:val="00F41625"/>
    <w:rsid w:val="00F61864"/>
    <w:rsid w:val="00F64893"/>
    <w:rsid w:val="00F7208D"/>
    <w:rsid w:val="00F85CA6"/>
    <w:rsid w:val="00F95B92"/>
    <w:rsid w:val="00FA0B3E"/>
    <w:rsid w:val="00FA46C6"/>
    <w:rsid w:val="00FB1237"/>
    <w:rsid w:val="00FB4B77"/>
    <w:rsid w:val="00FD2213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4F998"/>
  <w15:docId w15:val="{6B0F0E02-2E34-4489-A7FF-DFBD46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7796"/>
  </w:style>
  <w:style w:type="paragraph" w:styleId="Porat">
    <w:name w:val="footer"/>
    <w:basedOn w:val="prastasis"/>
    <w:link w:val="PoratDiagrama"/>
    <w:uiPriority w:val="99"/>
    <w:unhideWhenUsed/>
    <w:rsid w:val="003A7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A7796"/>
  </w:style>
  <w:style w:type="table" w:styleId="Lentelstinklelis">
    <w:name w:val="Table Grid"/>
    <w:basedOn w:val="prastojilentel"/>
    <w:uiPriority w:val="39"/>
    <w:rsid w:val="00710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link w:val="ParagraphChar"/>
    <w:rsid w:val="00FB4B77"/>
    <w:rPr>
      <w:rFonts w:ascii="Source Sans Pro" w:hAnsi="Source Sans Pro"/>
    </w:rPr>
  </w:style>
  <w:style w:type="paragraph" w:customStyle="1" w:styleId="Heading">
    <w:name w:val="Heading"/>
    <w:basedOn w:val="prastasis"/>
    <w:link w:val="HeadingChar"/>
    <w:rsid w:val="00FB4B77"/>
    <w:rPr>
      <w:rFonts w:ascii="Lato Heavy" w:hAnsi="Lato Heavy"/>
      <w:color w:val="3E495F"/>
      <w:szCs w:val="24"/>
    </w:rPr>
  </w:style>
  <w:style w:type="character" w:customStyle="1" w:styleId="ParagraphChar">
    <w:name w:val="Paragraph Char"/>
    <w:basedOn w:val="Numatytasispastraiposriftas"/>
    <w:link w:val="Paragraph"/>
    <w:rsid w:val="00FB4B77"/>
    <w:rPr>
      <w:rFonts w:ascii="Source Sans Pro" w:hAnsi="Source Sans Pro"/>
    </w:rPr>
  </w:style>
  <w:style w:type="paragraph" w:customStyle="1" w:styleId="FooterParagraph">
    <w:name w:val="Footer Paragraph"/>
    <w:basedOn w:val="Porat"/>
    <w:link w:val="FooterParagraphChar"/>
    <w:rsid w:val="00FB4B77"/>
    <w:rPr>
      <w:rFonts w:ascii="Lato" w:hAnsi="Lato"/>
      <w:color w:val="87919B"/>
      <w:sz w:val="14"/>
      <w:szCs w:val="14"/>
    </w:rPr>
  </w:style>
  <w:style w:type="character" w:customStyle="1" w:styleId="HeadingChar">
    <w:name w:val="Heading Char"/>
    <w:basedOn w:val="Numatytasispastraiposriftas"/>
    <w:link w:val="Heading"/>
    <w:rsid w:val="00FB4B77"/>
    <w:rPr>
      <w:rFonts w:ascii="Lato Heavy" w:hAnsi="Lato Heavy"/>
      <w:color w:val="3E495F"/>
      <w:szCs w:val="24"/>
    </w:rPr>
  </w:style>
  <w:style w:type="paragraph" w:customStyle="1" w:styleId="FooterHeader">
    <w:name w:val="Footer Header"/>
    <w:basedOn w:val="Porat"/>
    <w:link w:val="FooterHeaderChar"/>
    <w:rsid w:val="00FB4B77"/>
    <w:rPr>
      <w:rFonts w:ascii="Lato Heavy" w:hAnsi="Lato Heavy"/>
      <w:color w:val="3E495F"/>
      <w:sz w:val="14"/>
      <w:szCs w:val="14"/>
    </w:rPr>
  </w:style>
  <w:style w:type="character" w:customStyle="1" w:styleId="FooterParagraphChar">
    <w:name w:val="Footer Paragraph Char"/>
    <w:basedOn w:val="PoratDiagrama"/>
    <w:link w:val="FooterParagraph"/>
    <w:rsid w:val="00FB4B77"/>
    <w:rPr>
      <w:rFonts w:ascii="Lato" w:hAnsi="Lato"/>
      <w:color w:val="87919B"/>
      <w:sz w:val="14"/>
      <w:szCs w:val="14"/>
    </w:rPr>
  </w:style>
  <w:style w:type="paragraph" w:customStyle="1" w:styleId="Sub-heading">
    <w:name w:val="Sub-heading"/>
    <w:basedOn w:val="prastasis"/>
    <w:link w:val="Sub-headingChar"/>
    <w:rsid w:val="00FB4B77"/>
    <w:rPr>
      <w:rFonts w:ascii="Lato" w:hAnsi="Lato"/>
      <w:color w:val="87919B"/>
      <w:sz w:val="18"/>
      <w:szCs w:val="18"/>
    </w:rPr>
  </w:style>
  <w:style w:type="character" w:customStyle="1" w:styleId="FooterHeaderChar">
    <w:name w:val="Footer Header Char"/>
    <w:basedOn w:val="PoratDiagrama"/>
    <w:link w:val="FooterHeader"/>
    <w:rsid w:val="00FB4B77"/>
    <w:rPr>
      <w:rFonts w:ascii="Lato Heavy" w:hAnsi="Lato Heavy"/>
      <w:color w:val="3E495F"/>
      <w:sz w:val="14"/>
      <w:szCs w:val="14"/>
    </w:rPr>
  </w:style>
  <w:style w:type="character" w:customStyle="1" w:styleId="Sub-headingChar">
    <w:name w:val="Sub-heading Char"/>
    <w:basedOn w:val="Numatytasispastraiposriftas"/>
    <w:link w:val="Sub-heading"/>
    <w:rsid w:val="00FB4B77"/>
    <w:rPr>
      <w:rFonts w:ascii="Lato" w:hAnsi="Lato"/>
      <w:color w:val="87919B"/>
      <w:sz w:val="18"/>
      <w:szCs w:val="18"/>
    </w:rPr>
  </w:style>
  <w:style w:type="paragraph" w:customStyle="1" w:styleId="MainHeading">
    <w:name w:val="Main Heading"/>
    <w:basedOn w:val="Heading"/>
    <w:link w:val="MainHeadingChar"/>
    <w:qFormat/>
    <w:rsid w:val="006E6951"/>
    <w:rPr>
      <w:rFonts w:ascii="Calibri" w:hAnsi="Calibri" w:cs="Arial"/>
      <w:b/>
      <w:sz w:val="28"/>
    </w:rPr>
  </w:style>
  <w:style w:type="paragraph" w:customStyle="1" w:styleId="MainParagraph">
    <w:name w:val="Main Paragraph"/>
    <w:basedOn w:val="prastasis"/>
    <w:link w:val="MainParagraphChar"/>
    <w:qFormat/>
    <w:rsid w:val="006801C0"/>
    <w:rPr>
      <w:rFonts w:cstheme="minorHAnsi"/>
    </w:rPr>
  </w:style>
  <w:style w:type="character" w:customStyle="1" w:styleId="MainHeadingChar">
    <w:name w:val="Main Heading Char"/>
    <w:basedOn w:val="HeadingChar"/>
    <w:link w:val="MainHeading"/>
    <w:rsid w:val="006801C0"/>
    <w:rPr>
      <w:rFonts w:ascii="Calibri" w:hAnsi="Calibri" w:cs="Arial"/>
      <w:b/>
      <w:color w:val="3E495F"/>
      <w:sz w:val="28"/>
      <w:szCs w:val="24"/>
    </w:rPr>
  </w:style>
  <w:style w:type="paragraph" w:customStyle="1" w:styleId="MainSubHeading">
    <w:name w:val="Main Sub Heading"/>
    <w:basedOn w:val="Sub-heading"/>
    <w:link w:val="MainSubHeadingChar"/>
    <w:qFormat/>
    <w:rsid w:val="003721E9"/>
    <w:pPr>
      <w:spacing w:line="240" w:lineRule="auto"/>
    </w:pPr>
    <w:rPr>
      <w:rFonts w:asciiTheme="minorHAnsi" w:hAnsiTheme="minorHAnsi" w:cstheme="minorHAnsi"/>
    </w:rPr>
  </w:style>
  <w:style w:type="character" w:customStyle="1" w:styleId="MainParagraphChar">
    <w:name w:val="Main Paragraph Char"/>
    <w:basedOn w:val="Numatytasispastraiposriftas"/>
    <w:link w:val="MainParagraph"/>
    <w:rsid w:val="006801C0"/>
    <w:rPr>
      <w:rFonts w:cstheme="minorHAnsi"/>
    </w:rPr>
  </w:style>
  <w:style w:type="paragraph" w:customStyle="1" w:styleId="FooterSubHeading">
    <w:name w:val="Footer Sub Heading"/>
    <w:basedOn w:val="Porat"/>
    <w:link w:val="FooterSubHeadingChar"/>
    <w:qFormat/>
    <w:rsid w:val="006E6951"/>
    <w:rPr>
      <w:rFonts w:cstheme="minorHAnsi"/>
      <w:b/>
      <w:color w:val="44546A" w:themeColor="text2"/>
      <w:sz w:val="14"/>
      <w:szCs w:val="14"/>
    </w:rPr>
  </w:style>
  <w:style w:type="character" w:customStyle="1" w:styleId="MainSubHeadingChar">
    <w:name w:val="Main Sub Heading Char"/>
    <w:basedOn w:val="Sub-headingChar"/>
    <w:link w:val="MainSubHeading"/>
    <w:rsid w:val="003721E9"/>
    <w:rPr>
      <w:rFonts w:ascii="Lato" w:hAnsi="Lato" w:cstheme="minorHAnsi"/>
      <w:color w:val="87919B"/>
      <w:sz w:val="18"/>
      <w:szCs w:val="18"/>
    </w:rPr>
  </w:style>
  <w:style w:type="paragraph" w:customStyle="1" w:styleId="FooterHeader0">
    <w:name w:val="FooterHeader"/>
    <w:basedOn w:val="Porat"/>
    <w:link w:val="FooterHeaderChar0"/>
    <w:qFormat/>
    <w:rsid w:val="006E6951"/>
    <w:rPr>
      <w:rFonts w:ascii="Calibri" w:hAnsi="Calibri" w:cs="Arial"/>
      <w:b/>
      <w:color w:val="3E495F"/>
      <w:sz w:val="14"/>
      <w:szCs w:val="14"/>
    </w:rPr>
  </w:style>
  <w:style w:type="character" w:customStyle="1" w:styleId="FooterSubHeadingChar">
    <w:name w:val="Footer Sub Heading Char"/>
    <w:basedOn w:val="PoratDiagrama"/>
    <w:link w:val="FooterSubHeading"/>
    <w:rsid w:val="003721E9"/>
    <w:rPr>
      <w:rFonts w:cstheme="minorHAnsi"/>
      <w:b/>
      <w:color w:val="44546A" w:themeColor="text2"/>
      <w:sz w:val="14"/>
      <w:szCs w:val="14"/>
    </w:rPr>
  </w:style>
  <w:style w:type="character" w:customStyle="1" w:styleId="FooterHeaderChar0">
    <w:name w:val="FooterHeader Char"/>
    <w:basedOn w:val="PoratDiagrama"/>
    <w:link w:val="FooterHeader0"/>
    <w:rsid w:val="003721E9"/>
    <w:rPr>
      <w:rFonts w:ascii="Calibri" w:hAnsi="Calibri" w:cs="Arial"/>
      <w:b/>
      <w:color w:val="3E495F"/>
      <w:sz w:val="14"/>
      <w:szCs w:val="14"/>
    </w:rPr>
  </w:style>
  <w:style w:type="character" w:customStyle="1" w:styleId="lentaChar">
    <w:name w:val="lenta Char"/>
    <w:link w:val="lenta"/>
    <w:locked/>
    <w:rsid w:val="004215C9"/>
    <w:rPr>
      <w:rFonts w:ascii="Myriad Pro" w:eastAsia="Calibri" w:hAnsi="Myriad Pro" w:cs="Arial"/>
      <w:color w:val="000000"/>
      <w:sz w:val="20"/>
      <w:szCs w:val="20"/>
      <w:lang w:val="lt-LT"/>
    </w:rPr>
  </w:style>
  <w:style w:type="paragraph" w:customStyle="1" w:styleId="lenta">
    <w:name w:val="lenta"/>
    <w:basedOn w:val="prastasis"/>
    <w:link w:val="lentaChar"/>
    <w:qFormat/>
    <w:rsid w:val="004215C9"/>
    <w:pPr>
      <w:spacing w:before="100" w:after="100" w:line="240" w:lineRule="auto"/>
    </w:pPr>
    <w:rPr>
      <w:rFonts w:ascii="Myriad Pro" w:eastAsia="Calibri" w:hAnsi="Myriad Pro" w:cs="Arial"/>
      <w:color w:val="000000"/>
      <w:sz w:val="20"/>
      <w:szCs w:val="20"/>
      <w:lang w:val="lt-LT"/>
    </w:rPr>
  </w:style>
  <w:style w:type="paragraph" w:customStyle="1" w:styleId="lenta2">
    <w:name w:val="lenta2"/>
    <w:basedOn w:val="lenta"/>
    <w:link w:val="lenta2Char"/>
    <w:qFormat/>
    <w:rsid w:val="00701FD0"/>
    <w:rPr>
      <w:rFonts w:ascii="Arial" w:hAnsi="Arial"/>
      <w:sz w:val="19"/>
      <w:szCs w:val="19"/>
    </w:rPr>
  </w:style>
  <w:style w:type="character" w:customStyle="1" w:styleId="lenta2Char">
    <w:name w:val="lenta2 Char"/>
    <w:link w:val="lenta2"/>
    <w:rsid w:val="00701FD0"/>
    <w:rPr>
      <w:rFonts w:ascii="Arial" w:eastAsia="Calibri" w:hAnsi="Arial" w:cs="Arial"/>
      <w:color w:val="000000"/>
      <w:sz w:val="19"/>
      <w:szCs w:val="19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42F3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42F3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42F3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42F3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42F3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4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42F3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E0774F"/>
    <w:pPr>
      <w:ind w:left="720"/>
      <w:contextualSpacing/>
    </w:pPr>
  </w:style>
  <w:style w:type="paragraph" w:styleId="Pataisymai">
    <w:name w:val="Revision"/>
    <w:hidden/>
    <w:uiPriority w:val="99"/>
    <w:semiHidden/>
    <w:rsid w:val="00A56BAF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semiHidden/>
    <w:unhideWhenUsed/>
    <w:rsid w:val="00DC3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sv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10" Type="http://schemas.openxmlformats.org/officeDocument/2006/relationships/image" Target="media/image13.sv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6D5A988232EF40905E73942B86FE64" ma:contentTypeVersion="11" ma:contentTypeDescription="Kurkite naują dokumentą." ma:contentTypeScope="" ma:versionID="eb527d2e26187d2ef8d62d92b1d439a6">
  <xsd:schema xmlns:xsd="http://www.w3.org/2001/XMLSchema" xmlns:xs="http://www.w3.org/2001/XMLSchema" xmlns:p="http://schemas.microsoft.com/office/2006/metadata/properties" xmlns:ns2="e223e2e3-ac65-48aa-bacb-fbf686deb220" xmlns:ns3="6e8c5023-45e8-48eb-8953-60c026b8a3c1" targetNamespace="http://schemas.microsoft.com/office/2006/metadata/properties" ma:root="true" ma:fieldsID="49608ccb4d8c6417651e8cab7f3c754e" ns2:_="" ns3:_="">
    <xsd:import namespace="e223e2e3-ac65-48aa-bacb-fbf686deb220"/>
    <xsd:import namespace="6e8c5023-45e8-48eb-8953-60c026b8a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3e2e3-ac65-48aa-bacb-fbf686de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Atsijungimo būsena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5023-45e8-48eb-8953-60c026b8a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23e2e3-ac65-48aa-bacb-fbf686deb220" xsi:nil="true"/>
  </documentManagement>
</p:properties>
</file>

<file path=customXml/itemProps1.xml><?xml version="1.0" encoding="utf-8"?>
<ds:datastoreItem xmlns:ds="http://schemas.openxmlformats.org/officeDocument/2006/customXml" ds:itemID="{193CDA03-D3A0-47F0-95B5-44008297D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3e2e3-ac65-48aa-bacb-fbf686deb220"/>
    <ds:schemaRef ds:uri="6e8c5023-45e8-48eb-8953-60c026b8a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F9A29-82B0-41E4-B889-109CD5F899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9096E-C580-48AE-84FF-0B0AA77E0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714F-17D8-4CAD-BE19-40898F1B01A3}">
  <ds:schemaRefs>
    <ds:schemaRef ds:uri="http://schemas.microsoft.com/office/2006/metadata/properties"/>
    <ds:schemaRef ds:uri="http://schemas.microsoft.com/office/infopath/2007/PartnerControls"/>
    <ds:schemaRef ds:uri="e223e2e3-ac65-48aa-bacb-fbf686deb2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 Ališauskas</dc:creator>
  <cp:lastModifiedBy>Genovaitė Ežerskienė</cp:lastModifiedBy>
  <cp:revision>7</cp:revision>
  <cp:lastPrinted>2024-10-30T12:37:00Z</cp:lastPrinted>
  <dcterms:created xsi:type="dcterms:W3CDTF">2024-10-30T12:27:00Z</dcterms:created>
  <dcterms:modified xsi:type="dcterms:W3CDTF">2024-10-30T12:41:00Z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0x010100226D5A988232EF40905E73942B86FE64</vt:lpwstr>
  </property>
</Properties>
</file>